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CE68" w14:textId="5E2B83DC" w:rsidR="00065191" w:rsidRPr="00065191" w:rsidRDefault="00065191" w:rsidP="00065191">
      <w:pPr>
        <w:shd w:val="clear" w:color="auto" w:fill="FFFFFF"/>
        <w:spacing w:after="0" w:line="360" w:lineRule="auto"/>
        <w:ind w:firstLine="720"/>
        <w:textAlignment w:val="baseline"/>
        <w:rPr>
          <w:rFonts w:ascii="Aptos" w:eastAsia="Times New Roman" w:hAnsi="Aptos" w:cs="Times New Roman"/>
          <w:color w:val="000000"/>
          <w:kern w:val="0"/>
          <w:sz w:val="24"/>
          <w:szCs w:val="24"/>
          <w14:ligatures w14:val="none"/>
        </w:rPr>
      </w:pPr>
      <w:r w:rsidRPr="00065191">
        <w:rPr>
          <w:rFonts w:ascii="Aptos" w:eastAsia="Times New Roman" w:hAnsi="Aptos" w:cs="Times New Roman"/>
          <w:color w:val="000000"/>
          <w:kern w:val="0"/>
          <w:sz w:val="24"/>
          <w:szCs w:val="24"/>
          <w14:ligatures w14:val="none"/>
        </w:rPr>
        <w:t xml:space="preserve">Erick Saia is the Director of Safety &amp; Loss Control at Greenwich Terminals LLC in Philadelphia, PA, and </w:t>
      </w:r>
      <w:r w:rsidR="0038229F">
        <w:rPr>
          <w:rFonts w:ascii="Aptos" w:eastAsia="Times New Roman" w:hAnsi="Aptos" w:cs="Times New Roman"/>
          <w:color w:val="000000"/>
          <w:kern w:val="0"/>
          <w:sz w:val="24"/>
          <w:szCs w:val="24"/>
          <w14:ligatures w14:val="none"/>
        </w:rPr>
        <w:t xml:space="preserve">is </w:t>
      </w:r>
      <w:r>
        <w:rPr>
          <w:rFonts w:ascii="Aptos" w:eastAsia="Times New Roman" w:hAnsi="Aptos" w:cs="Times New Roman"/>
          <w:color w:val="000000"/>
          <w:kern w:val="0"/>
          <w:sz w:val="24"/>
          <w:szCs w:val="24"/>
          <w14:ligatures w14:val="none"/>
        </w:rPr>
        <w:t>also</w:t>
      </w:r>
      <w:r w:rsidRPr="00065191">
        <w:rPr>
          <w:rFonts w:ascii="Aptos" w:eastAsia="Times New Roman" w:hAnsi="Aptos" w:cs="Times New Roman"/>
          <w:color w:val="000000"/>
          <w:kern w:val="0"/>
          <w:sz w:val="24"/>
          <w:szCs w:val="24"/>
          <w14:ligatures w14:val="none"/>
        </w:rPr>
        <w:t xml:space="preserve"> </w:t>
      </w:r>
      <w:r w:rsidR="0038229F" w:rsidRPr="00065191">
        <w:rPr>
          <w:rFonts w:ascii="Aptos" w:eastAsia="Times New Roman" w:hAnsi="Aptos" w:cs="Times New Roman"/>
          <w:color w:val="000000"/>
          <w:kern w:val="0"/>
          <w:sz w:val="24"/>
          <w:szCs w:val="24"/>
          <w14:ligatures w14:val="none"/>
        </w:rPr>
        <w:t>the Ports of the Delaware River Marine Trade Association</w:t>
      </w:r>
      <w:r w:rsidR="0038229F">
        <w:rPr>
          <w:rFonts w:ascii="Aptos" w:eastAsia="Times New Roman" w:hAnsi="Aptos" w:cs="Times New Roman"/>
          <w:color w:val="000000"/>
          <w:kern w:val="0"/>
          <w:sz w:val="24"/>
          <w:szCs w:val="24"/>
          <w14:ligatures w14:val="none"/>
        </w:rPr>
        <w:t>’s Safety Representative</w:t>
      </w:r>
      <w:r w:rsidR="0038229F" w:rsidRPr="00065191">
        <w:rPr>
          <w:rFonts w:ascii="Aptos" w:eastAsia="Times New Roman" w:hAnsi="Aptos" w:cs="Times New Roman"/>
          <w:color w:val="000000"/>
          <w:kern w:val="0"/>
          <w:sz w:val="24"/>
          <w:szCs w:val="24"/>
          <w14:ligatures w14:val="none"/>
        </w:rPr>
        <w:t xml:space="preserve"> </w:t>
      </w:r>
      <w:r w:rsidR="0038229F">
        <w:rPr>
          <w:rFonts w:ascii="Aptos" w:eastAsia="Times New Roman" w:hAnsi="Aptos" w:cs="Times New Roman"/>
          <w:color w:val="000000"/>
          <w:kern w:val="0"/>
          <w:sz w:val="24"/>
          <w:szCs w:val="24"/>
          <w14:ligatures w14:val="none"/>
        </w:rPr>
        <w:t xml:space="preserve">to the </w:t>
      </w:r>
      <w:r>
        <w:rPr>
          <w:rFonts w:ascii="Aptos" w:eastAsia="Times New Roman" w:hAnsi="Aptos" w:cs="Times New Roman"/>
          <w:color w:val="000000"/>
          <w:kern w:val="0"/>
          <w:sz w:val="24"/>
          <w:szCs w:val="24"/>
          <w14:ligatures w14:val="none"/>
        </w:rPr>
        <w:t>National Maritime Safety Association</w:t>
      </w:r>
      <w:r w:rsidR="0038229F">
        <w:rPr>
          <w:rFonts w:ascii="Aptos" w:eastAsia="Times New Roman" w:hAnsi="Aptos" w:cs="Times New Roman"/>
          <w:color w:val="000000"/>
          <w:kern w:val="0"/>
          <w:sz w:val="24"/>
          <w:szCs w:val="24"/>
          <w14:ligatures w14:val="none"/>
        </w:rPr>
        <w:t xml:space="preserve"> (NMSA)</w:t>
      </w:r>
      <w:r w:rsidRPr="00065191">
        <w:rPr>
          <w:rFonts w:ascii="Aptos" w:eastAsia="Times New Roman" w:hAnsi="Aptos" w:cs="Times New Roman"/>
          <w:color w:val="000000"/>
          <w:kern w:val="0"/>
          <w:sz w:val="24"/>
          <w:szCs w:val="24"/>
          <w14:ligatures w14:val="none"/>
        </w:rPr>
        <w:t xml:space="preserve">.  In addition to being NMSA's Technical Committee Chairman he also proudly serves on Technical Committees for the International Cargo Handling and Coordination Association, the American Society of Safety Professionals in partnership with the American National Standards Institute, and the National Fire Protection Association including being invited as an observer on an NFPA 30A Sub-Committee </w:t>
      </w:r>
      <w:r>
        <w:rPr>
          <w:rFonts w:ascii="Aptos" w:eastAsia="Times New Roman" w:hAnsi="Aptos" w:cs="Times New Roman"/>
          <w:color w:val="000000"/>
          <w:kern w:val="0"/>
          <w:sz w:val="24"/>
          <w:szCs w:val="24"/>
          <w14:ligatures w14:val="none"/>
        </w:rPr>
        <w:t xml:space="preserve">Task Group </w:t>
      </w:r>
      <w:r w:rsidRPr="00065191">
        <w:rPr>
          <w:rFonts w:ascii="Aptos" w:eastAsia="Times New Roman" w:hAnsi="Aptos" w:cs="Times New Roman"/>
          <w:color w:val="000000"/>
          <w:kern w:val="0"/>
          <w:sz w:val="24"/>
          <w:szCs w:val="24"/>
          <w14:ligatures w14:val="none"/>
        </w:rPr>
        <w:t>regarding Electric Vehicles and the Code for Motor Fuel Dispensing Facilities and Repair Garages. </w:t>
      </w:r>
    </w:p>
    <w:p w14:paraId="27FD2208" w14:textId="77777777" w:rsidR="00065191" w:rsidRPr="00065191" w:rsidRDefault="00065191" w:rsidP="00065191">
      <w:pPr>
        <w:shd w:val="clear" w:color="auto" w:fill="FFFFFF"/>
        <w:spacing w:after="0" w:line="360" w:lineRule="auto"/>
        <w:textAlignment w:val="baseline"/>
        <w:rPr>
          <w:rFonts w:ascii="Aptos" w:eastAsia="Times New Roman" w:hAnsi="Aptos" w:cs="Times New Roman"/>
          <w:color w:val="000000"/>
          <w:kern w:val="0"/>
          <w:sz w:val="24"/>
          <w:szCs w:val="24"/>
          <w14:ligatures w14:val="none"/>
        </w:rPr>
      </w:pPr>
    </w:p>
    <w:p w14:paraId="350F53DE" w14:textId="375AEEFA" w:rsidR="00065191" w:rsidRPr="00065191" w:rsidRDefault="00065191" w:rsidP="00065191">
      <w:pPr>
        <w:shd w:val="clear" w:color="auto" w:fill="FFFFFF"/>
        <w:spacing w:after="0" w:line="360" w:lineRule="auto"/>
        <w:ind w:firstLine="720"/>
        <w:textAlignment w:val="baseline"/>
        <w:rPr>
          <w:rFonts w:ascii="Aptos" w:eastAsia="Times New Roman" w:hAnsi="Aptos" w:cs="Times New Roman"/>
          <w:color w:val="000000"/>
          <w:kern w:val="0"/>
          <w:sz w:val="24"/>
          <w:szCs w:val="24"/>
          <w14:ligatures w14:val="none"/>
        </w:rPr>
      </w:pPr>
      <w:r w:rsidRPr="00065191">
        <w:rPr>
          <w:rFonts w:ascii="Aptos" w:eastAsia="Times New Roman" w:hAnsi="Aptos" w:cs="Times New Roman"/>
          <w:color w:val="000000"/>
          <w:kern w:val="0"/>
          <w:sz w:val="24"/>
          <w:szCs w:val="24"/>
          <w14:ligatures w14:val="none"/>
        </w:rPr>
        <w:t xml:space="preserve">Erick </w:t>
      </w:r>
      <w:r w:rsidR="0038229F">
        <w:rPr>
          <w:rFonts w:ascii="Aptos" w:eastAsia="Times New Roman" w:hAnsi="Aptos" w:cs="Times New Roman"/>
          <w:color w:val="000000"/>
          <w:kern w:val="0"/>
          <w:sz w:val="24"/>
          <w:szCs w:val="24"/>
          <w14:ligatures w14:val="none"/>
        </w:rPr>
        <w:t xml:space="preserve">is </w:t>
      </w:r>
      <w:r w:rsidRPr="00065191">
        <w:rPr>
          <w:rFonts w:ascii="Aptos" w:eastAsia="Times New Roman" w:hAnsi="Aptos" w:cs="Times New Roman"/>
          <w:color w:val="000000"/>
          <w:kern w:val="0"/>
          <w:sz w:val="24"/>
          <w:szCs w:val="24"/>
          <w14:ligatures w14:val="none"/>
        </w:rPr>
        <w:t xml:space="preserve">also </w:t>
      </w:r>
      <w:r w:rsidR="0038229F">
        <w:rPr>
          <w:rFonts w:ascii="Aptos" w:eastAsia="Times New Roman" w:hAnsi="Aptos" w:cs="Times New Roman"/>
          <w:color w:val="000000"/>
          <w:kern w:val="0"/>
          <w:sz w:val="24"/>
          <w:szCs w:val="24"/>
          <w14:ligatures w14:val="none"/>
        </w:rPr>
        <w:t xml:space="preserve">a member of the </w:t>
      </w:r>
      <w:r w:rsidRPr="00065191">
        <w:rPr>
          <w:rFonts w:ascii="Aptos" w:eastAsia="Times New Roman" w:hAnsi="Aptos" w:cs="Times New Roman"/>
          <w:color w:val="000000"/>
          <w:kern w:val="0"/>
          <w:sz w:val="24"/>
          <w:szCs w:val="24"/>
          <w14:ligatures w14:val="none"/>
        </w:rPr>
        <w:t xml:space="preserve">Pennsylvania Association of Hazardous Materials Technicians, American Conference of Governmental Industrial Hygienists, </w:t>
      </w:r>
      <w:r>
        <w:rPr>
          <w:rFonts w:ascii="Aptos" w:eastAsia="Times New Roman" w:hAnsi="Aptos" w:cs="Times New Roman"/>
          <w:color w:val="000000"/>
          <w:kern w:val="0"/>
          <w:sz w:val="24"/>
          <w:szCs w:val="24"/>
          <w14:ligatures w14:val="none"/>
        </w:rPr>
        <w:t xml:space="preserve">an Advisor Member of Harrisburg University of Science &amp; Technology’s Strategic Artificial Intelligence Certificate Program, </w:t>
      </w:r>
      <w:r w:rsidRPr="00065191">
        <w:rPr>
          <w:rFonts w:ascii="Aptos" w:eastAsia="Times New Roman" w:hAnsi="Aptos" w:cs="Times New Roman"/>
          <w:color w:val="000000"/>
          <w:kern w:val="0"/>
          <w:sz w:val="24"/>
          <w:szCs w:val="24"/>
          <w14:ligatures w14:val="none"/>
        </w:rPr>
        <w:t>and previously served on the</w:t>
      </w:r>
      <w:r>
        <w:rPr>
          <w:rFonts w:ascii="Aptos" w:eastAsia="Times New Roman" w:hAnsi="Aptos" w:cs="Times New Roman"/>
          <w:color w:val="000000"/>
          <w:kern w:val="0"/>
          <w:sz w:val="24"/>
          <w:szCs w:val="24"/>
          <w14:ligatures w14:val="none"/>
        </w:rPr>
        <w:t xml:space="preserve"> </w:t>
      </w:r>
      <w:r w:rsidRPr="00065191">
        <w:rPr>
          <w:rFonts w:ascii="Aptos" w:eastAsia="Times New Roman" w:hAnsi="Aptos" w:cs="Times New Roman"/>
          <w:color w:val="000000"/>
          <w:kern w:val="0"/>
          <w:sz w:val="24"/>
          <w:szCs w:val="24"/>
          <w14:ligatures w14:val="none"/>
        </w:rPr>
        <w:t>Transportation Resea</w:t>
      </w:r>
      <w:r>
        <w:rPr>
          <w:rFonts w:ascii="Aptos" w:eastAsia="Times New Roman" w:hAnsi="Aptos" w:cs="Times New Roman"/>
          <w:color w:val="000000"/>
          <w:kern w:val="0"/>
          <w:sz w:val="24"/>
          <w:szCs w:val="24"/>
          <w14:ligatures w14:val="none"/>
        </w:rPr>
        <w:t>rch Board’s</w:t>
      </w:r>
      <w:r w:rsidRPr="00065191">
        <w:rPr>
          <w:rFonts w:ascii="Aptos" w:eastAsia="Times New Roman" w:hAnsi="Aptos" w:cs="Times New Roman"/>
          <w:color w:val="000000"/>
          <w:kern w:val="0"/>
          <w:sz w:val="24"/>
          <w:szCs w:val="24"/>
          <w14:ligatures w14:val="none"/>
        </w:rPr>
        <w:t xml:space="preserve"> Hazardous Materials Cooperative Research Program within the National Academies of Sciences, Engineering, and Medicine.</w:t>
      </w:r>
    </w:p>
    <w:p w14:paraId="5E6545A4" w14:textId="77777777" w:rsidR="006C04EE" w:rsidRDefault="006C04EE"/>
    <w:sectPr w:rsidR="006C0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191"/>
    <w:rsid w:val="00065191"/>
    <w:rsid w:val="00135747"/>
    <w:rsid w:val="0038229F"/>
    <w:rsid w:val="004C54B5"/>
    <w:rsid w:val="006C04EE"/>
    <w:rsid w:val="00A20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8E28"/>
  <w15:chartTrackingRefBased/>
  <w15:docId w15:val="{E17E65E2-7039-4EA4-AD3F-4D72DDA3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191"/>
    <w:rPr>
      <w:rFonts w:eastAsiaTheme="majorEastAsia" w:cstheme="majorBidi"/>
      <w:color w:val="272727" w:themeColor="text1" w:themeTint="D8"/>
    </w:rPr>
  </w:style>
  <w:style w:type="paragraph" w:styleId="Title">
    <w:name w:val="Title"/>
    <w:basedOn w:val="Normal"/>
    <w:next w:val="Normal"/>
    <w:link w:val="TitleChar"/>
    <w:uiPriority w:val="10"/>
    <w:qFormat/>
    <w:rsid w:val="00065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191"/>
    <w:pPr>
      <w:spacing w:before="160"/>
      <w:jc w:val="center"/>
    </w:pPr>
    <w:rPr>
      <w:i/>
      <w:iCs/>
      <w:color w:val="404040" w:themeColor="text1" w:themeTint="BF"/>
    </w:rPr>
  </w:style>
  <w:style w:type="character" w:customStyle="1" w:styleId="QuoteChar">
    <w:name w:val="Quote Char"/>
    <w:basedOn w:val="DefaultParagraphFont"/>
    <w:link w:val="Quote"/>
    <w:uiPriority w:val="29"/>
    <w:rsid w:val="00065191"/>
    <w:rPr>
      <w:i/>
      <w:iCs/>
      <w:color w:val="404040" w:themeColor="text1" w:themeTint="BF"/>
    </w:rPr>
  </w:style>
  <w:style w:type="paragraph" w:styleId="ListParagraph">
    <w:name w:val="List Paragraph"/>
    <w:basedOn w:val="Normal"/>
    <w:uiPriority w:val="34"/>
    <w:qFormat/>
    <w:rsid w:val="00065191"/>
    <w:pPr>
      <w:ind w:left="720"/>
      <w:contextualSpacing/>
    </w:pPr>
  </w:style>
  <w:style w:type="character" w:styleId="IntenseEmphasis">
    <w:name w:val="Intense Emphasis"/>
    <w:basedOn w:val="DefaultParagraphFont"/>
    <w:uiPriority w:val="21"/>
    <w:qFormat/>
    <w:rsid w:val="00065191"/>
    <w:rPr>
      <w:i/>
      <w:iCs/>
      <w:color w:val="0F4761" w:themeColor="accent1" w:themeShade="BF"/>
    </w:rPr>
  </w:style>
  <w:style w:type="paragraph" w:styleId="IntenseQuote">
    <w:name w:val="Intense Quote"/>
    <w:basedOn w:val="Normal"/>
    <w:next w:val="Normal"/>
    <w:link w:val="IntenseQuoteChar"/>
    <w:uiPriority w:val="30"/>
    <w:qFormat/>
    <w:rsid w:val="00065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191"/>
    <w:rPr>
      <w:i/>
      <w:iCs/>
      <w:color w:val="0F4761" w:themeColor="accent1" w:themeShade="BF"/>
    </w:rPr>
  </w:style>
  <w:style w:type="character" w:styleId="IntenseReference">
    <w:name w:val="Intense Reference"/>
    <w:basedOn w:val="DefaultParagraphFont"/>
    <w:uiPriority w:val="32"/>
    <w:qFormat/>
    <w:rsid w:val="000651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41E1DAA8E144FA16D1E7B7B17D76E" ma:contentTypeVersion="20" ma:contentTypeDescription="Create a new document." ma:contentTypeScope="" ma:versionID="39c5e9cbf98d9514f5a33ff01ba29e59">
  <xsd:schema xmlns:xsd="http://www.w3.org/2001/XMLSchema" xmlns:xs="http://www.w3.org/2001/XMLSchema" xmlns:p="http://schemas.microsoft.com/office/2006/metadata/properties" xmlns:ns2="e1089175-ac67-4862-80e8-5b634d1341b0" xmlns:ns3="faf48ba9-38ab-4666-888f-b579f3ce6089" targetNamespace="http://schemas.microsoft.com/office/2006/metadata/properties" ma:root="true" ma:fieldsID="bcbe550e7b261252aee8601df21133a4" ns2:_="" ns3:_="">
    <xsd:import namespace="e1089175-ac67-4862-80e8-5b634d1341b0"/>
    <xsd:import namespace="faf48ba9-38ab-4666-888f-b579f3ce60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89175-ac67-4862-80e8-5b634d134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34bc8e1-2513-4129-a137-43103f4ab1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48ba9-38ab-4666-888f-b579f3ce60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0856ad4-b499-4153-8603-b478e5c1a7f6}" ma:internalName="TaxCatchAll" ma:showField="CatchAllData" ma:web="faf48ba9-38ab-4666-888f-b579f3ce6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1089175-ac67-4862-80e8-5b634d1341b0" xsi:nil="true"/>
    <TaxCatchAll xmlns="faf48ba9-38ab-4666-888f-b579f3ce6089" xsi:nil="true"/>
    <lcf76f155ced4ddcb4097134ff3c332f xmlns="e1089175-ac67-4862-80e8-5b634d1341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88BC9E-2FF9-4F61-AB59-6A5E3124AA48}"/>
</file>

<file path=customXml/itemProps2.xml><?xml version="1.0" encoding="utf-8"?>
<ds:datastoreItem xmlns:ds="http://schemas.openxmlformats.org/officeDocument/2006/customXml" ds:itemID="{1BF36C75-B614-475D-B10C-A47BDF787721}"/>
</file>

<file path=customXml/itemProps3.xml><?xml version="1.0" encoding="utf-8"?>
<ds:datastoreItem xmlns:ds="http://schemas.openxmlformats.org/officeDocument/2006/customXml" ds:itemID="{92146380-2753-4984-BBF4-F85FE3610E58}"/>
</file>

<file path=docMetadata/LabelInfo.xml><?xml version="1.0" encoding="utf-8"?>
<clbl:labelList xmlns:clbl="http://schemas.microsoft.com/office/2020/mipLabelMetadata">
  <clbl:label id="{be2b3760-24c9-46a6-914e-d376ba28212f}" enabled="1" method="Standard" siteId="{d3afcab0-092a-44a2-be2d-7081ebc84ffb}"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165</Words>
  <Characters>1039</Characters>
  <Application>Microsoft Office Word</Application>
  <DocSecurity>0</DocSecurity>
  <Lines>17</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Saia</dc:creator>
  <cp:keywords/>
  <dc:description/>
  <cp:lastModifiedBy>Erick Saia</cp:lastModifiedBy>
  <cp:revision>2</cp:revision>
  <dcterms:created xsi:type="dcterms:W3CDTF">2026-04-10T12:43:00Z</dcterms:created>
  <dcterms:modified xsi:type="dcterms:W3CDTF">2026-04-10T12:43:00Z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0x010100E3741E1DAA8E144FA16D1E7B7B17D76E</vt:lpwstr>
  </property>
</Properties>
</file>