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210"/>
        <w:gridCol w:w="4770"/>
      </w:tblGrid>
      <w:tr w:rsidR="00875B30" w:rsidRPr="00894921" w14:paraId="3C9454A8" w14:textId="77777777" w:rsidTr="006238EC">
        <w:tc>
          <w:tcPr>
            <w:tcW w:w="2970" w:type="dxa"/>
          </w:tcPr>
          <w:p w14:paraId="38DF4698" w14:textId="242E0DD2" w:rsidR="006238EC" w:rsidRDefault="006238EC">
            <w:r>
              <w:rPr>
                <w:noProof/>
              </w:rPr>
              <w:drawing>
                <wp:inline distT="0" distB="0" distL="0" distR="0" wp14:anchorId="5CC54AFF" wp14:editId="514A2303">
                  <wp:extent cx="1609725" cy="1762125"/>
                  <wp:effectExtent l="0" t="0" r="9525" b="9525"/>
                  <wp:docPr id="3733793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3CB269" w14:textId="77777777" w:rsidR="006238EC" w:rsidRDefault="006238EC" w:rsidP="0008370C">
            <w:pPr>
              <w:spacing w:before="120"/>
              <w:rPr>
                <w:b/>
                <w:bCs/>
                <w:noProof/>
                <w:sz w:val="40"/>
                <w:szCs w:val="40"/>
              </w:rPr>
            </w:pPr>
            <w:r w:rsidRPr="00004239">
              <w:rPr>
                <w:b/>
                <w:bCs/>
                <w:noProof/>
                <w:sz w:val="40"/>
                <w:szCs w:val="40"/>
              </w:rPr>
              <w:t>Scott G. Smith</w:t>
            </w:r>
          </w:p>
          <w:p w14:paraId="45953E09" w14:textId="77777777" w:rsidR="006238EC" w:rsidRDefault="006238EC" w:rsidP="006238EC">
            <w:pPr>
              <w:rPr>
                <w:noProof/>
              </w:rPr>
            </w:pPr>
            <w:r>
              <w:rPr>
                <w:noProof/>
              </w:rPr>
              <w:t>Director of Client Services</w:t>
            </w:r>
          </w:p>
          <w:p w14:paraId="0979BB96" w14:textId="6925E963" w:rsidR="006238EC" w:rsidRDefault="006238EC" w:rsidP="006238EC">
            <w:pPr>
              <w:rPr>
                <w:noProof/>
              </w:rPr>
            </w:pPr>
            <w:r>
              <w:rPr>
                <w:noProof/>
              </w:rPr>
              <w:t>Herbein Human Capital |</w:t>
            </w:r>
          </w:p>
          <w:p w14:paraId="762D8FC7" w14:textId="45F85859" w:rsidR="006238EC" w:rsidRDefault="006238EC" w:rsidP="006238EC">
            <w:pPr>
              <w:rPr>
                <w:noProof/>
              </w:rPr>
            </w:pPr>
            <w:r>
              <w:rPr>
                <w:noProof/>
              </w:rPr>
              <w:t>HR Consulting</w:t>
            </w:r>
          </w:p>
          <w:p w14:paraId="1E1E1494" w14:textId="77777777" w:rsidR="006238EC" w:rsidRDefault="006238EC" w:rsidP="006238EC">
            <w:pPr>
              <w:rPr>
                <w:noProof/>
              </w:rPr>
            </w:pPr>
            <w:r>
              <w:rPr>
                <w:noProof/>
              </w:rPr>
              <w:t>484.465.1206</w:t>
            </w:r>
          </w:p>
          <w:p w14:paraId="03083641" w14:textId="77777777" w:rsidR="006238EC" w:rsidRDefault="006238EC" w:rsidP="006238EC">
            <w:pPr>
              <w:rPr>
                <w:noProof/>
              </w:rPr>
            </w:pPr>
            <w:hyperlink r:id="rId11" w:history="1">
              <w:r w:rsidRPr="009A2032">
                <w:rPr>
                  <w:rStyle w:val="Hyperlink"/>
                  <w:noProof/>
                </w:rPr>
                <w:t>sgsmith@herbein.com</w:t>
              </w:r>
            </w:hyperlink>
          </w:p>
          <w:p w14:paraId="4EBC55A8" w14:textId="77777777" w:rsidR="00875B30" w:rsidRDefault="00875B30" w:rsidP="00EA15DC">
            <w:pPr>
              <w:jc w:val="right"/>
            </w:pPr>
          </w:p>
          <w:p w14:paraId="2A2EDC8F" w14:textId="77777777" w:rsidR="00875B30" w:rsidRDefault="00875B30" w:rsidP="00EA15DC">
            <w:pPr>
              <w:jc w:val="right"/>
            </w:pPr>
          </w:p>
          <w:p w14:paraId="62D01B36" w14:textId="77777777" w:rsidR="00875B30" w:rsidRDefault="00875B30" w:rsidP="00EA15DC">
            <w:pPr>
              <w:jc w:val="right"/>
            </w:pPr>
          </w:p>
          <w:p w14:paraId="64B0C879" w14:textId="77777777" w:rsidR="00875B30" w:rsidRDefault="00875B30" w:rsidP="00EA15DC">
            <w:pPr>
              <w:jc w:val="right"/>
            </w:pPr>
          </w:p>
          <w:p w14:paraId="6D07AC56" w14:textId="77777777" w:rsidR="00875B30" w:rsidRDefault="00875B30" w:rsidP="00EA15DC">
            <w:pPr>
              <w:jc w:val="right"/>
            </w:pPr>
          </w:p>
          <w:p w14:paraId="5A6B4C09" w14:textId="77777777" w:rsidR="00875B30" w:rsidRDefault="00875B30" w:rsidP="00EA15DC">
            <w:pPr>
              <w:jc w:val="right"/>
            </w:pPr>
          </w:p>
          <w:p w14:paraId="6150EB94" w14:textId="77777777" w:rsidR="00875B30" w:rsidRDefault="00875B30" w:rsidP="00EA15DC">
            <w:pPr>
              <w:jc w:val="right"/>
            </w:pPr>
          </w:p>
          <w:p w14:paraId="786A85B2" w14:textId="77777777" w:rsidR="00875B30" w:rsidRDefault="00875B30" w:rsidP="00EA15DC">
            <w:pPr>
              <w:jc w:val="right"/>
            </w:pPr>
          </w:p>
          <w:p w14:paraId="29980450" w14:textId="77777777" w:rsidR="00875B30" w:rsidRDefault="00875B30" w:rsidP="00EA15DC">
            <w:pPr>
              <w:jc w:val="right"/>
            </w:pPr>
          </w:p>
          <w:p w14:paraId="47EA3446" w14:textId="77777777" w:rsidR="00875B30" w:rsidRDefault="00875B30" w:rsidP="00EA15DC">
            <w:pPr>
              <w:jc w:val="right"/>
            </w:pPr>
          </w:p>
          <w:p w14:paraId="7EE438A5" w14:textId="77777777" w:rsidR="00875B30" w:rsidRDefault="00875B30" w:rsidP="00EA15DC"/>
          <w:p w14:paraId="145DFC45" w14:textId="77777777" w:rsidR="00875B30" w:rsidRPr="00836646" w:rsidRDefault="00875B30" w:rsidP="00EA15DC"/>
        </w:tc>
        <w:tc>
          <w:tcPr>
            <w:tcW w:w="6210" w:type="dxa"/>
          </w:tcPr>
          <w:p w14:paraId="2AFB1983" w14:textId="0411C508" w:rsidR="006238EC" w:rsidRPr="000D3079" w:rsidRDefault="006238EC" w:rsidP="006238EC">
            <w:pPr>
              <w:rPr>
                <w:rFonts w:cstheme="minorHAnsi"/>
                <w:sz w:val="22"/>
                <w:szCs w:val="22"/>
              </w:rPr>
            </w:pPr>
            <w:r w:rsidRPr="006238EC">
              <w:rPr>
                <w:b/>
                <w:bCs/>
                <w:noProof/>
                <w:color w:val="FF9015"/>
                <w:sz w:val="22"/>
                <w:szCs w:val="22"/>
              </w:rPr>
              <w:t>S</w:t>
            </w:r>
            <w:r w:rsidRPr="006238EC">
              <w:rPr>
                <w:rFonts w:cstheme="minorHAnsi"/>
                <w:b/>
                <w:bCs/>
                <w:noProof/>
                <w:color w:val="FF9015"/>
                <w:sz w:val="22"/>
                <w:szCs w:val="22"/>
              </w:rPr>
              <w:t>cott Smith</w:t>
            </w:r>
            <w:r w:rsidRPr="000D3079">
              <w:rPr>
                <w:rFonts w:cstheme="minorHAnsi"/>
                <w:noProof/>
                <w:color w:val="FF9015"/>
                <w:sz w:val="22"/>
                <w:szCs w:val="22"/>
              </w:rPr>
              <w:t xml:space="preserve"> </w:t>
            </w:r>
            <w:r w:rsidRPr="000D3079">
              <w:rPr>
                <w:rFonts w:cstheme="minorHAnsi"/>
                <w:sz w:val="22"/>
                <w:szCs w:val="22"/>
              </w:rPr>
              <w:t>is a seasoned human capital strategist with over 25 years of executive leadership experience, primarily in the manufacturing sector. He holds a B.S. in Marketing with a minor in Economics from Penn State University, is SHRM-SCP certified, and completed executive education in strategic leadership at Lehigh University. Dedicated to continuous growth, Scott actively engages in peer-based leadership forums, including Vistage International and The High Center.</w:t>
            </w:r>
          </w:p>
          <w:p w14:paraId="7E0E86C2" w14:textId="4D62F8D6" w:rsidR="006238EC" w:rsidRPr="000D3079" w:rsidRDefault="006238EC" w:rsidP="006238EC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0D3079">
              <w:rPr>
                <w:rFonts w:cstheme="minorHAnsi"/>
                <w:sz w:val="22"/>
                <w:szCs w:val="22"/>
              </w:rPr>
              <w:t>As Director of Client Services at Herbein Human Capital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0D3079">
              <w:rPr>
                <w:rFonts w:cstheme="minorHAnsi"/>
                <w:sz w:val="22"/>
                <w:szCs w:val="22"/>
              </w:rPr>
              <w:t xml:space="preserve"> Scott works closely with organizations to drive value through strategic human capital initiatives. His core focus areas include organizational design - ensuring the right structure and roles are in place; talent acquisition - securing high-impact leadership talent; and advancing leadership and organizational effectiveness - to retain and inspire. He brings a pragmatic, results-oriented approach to aligning people with strategy, ensuring the right individuals are in the right roles, and are doing the right things to create value, manage risk, and enhance sustainability.  </w:t>
            </w:r>
          </w:p>
          <w:p w14:paraId="74A38CF3" w14:textId="0E54CE52" w:rsidR="00875B30" w:rsidRDefault="006238EC" w:rsidP="006238EC">
            <w:pPr>
              <w:rPr>
                <w:noProof/>
              </w:rPr>
            </w:pPr>
            <w:r w:rsidRPr="000D3079">
              <w:rPr>
                <w:rFonts w:cstheme="minorHAnsi"/>
                <w:sz w:val="22"/>
                <w:szCs w:val="22"/>
              </w:rPr>
              <w:t>Outside of work, Scott enjoys outdoor activities, family, and serving others through community involvement.</w:t>
            </w:r>
          </w:p>
        </w:tc>
        <w:tc>
          <w:tcPr>
            <w:tcW w:w="4770" w:type="dxa"/>
          </w:tcPr>
          <w:p w14:paraId="24B56360" w14:textId="77777777" w:rsidR="006238EC" w:rsidRPr="00910984" w:rsidRDefault="006238EC" w:rsidP="006238EC">
            <w:pPr>
              <w:spacing w:after="120"/>
              <w:rPr>
                <w:b/>
                <w:bCs/>
                <w:color w:val="FF9015"/>
              </w:rPr>
            </w:pPr>
            <w:r w:rsidRPr="00894921">
              <w:rPr>
                <w:rStyle w:val="s1ppyq"/>
                <w:b/>
                <w:bCs/>
                <w:color w:val="FF9015"/>
                <w:sz w:val="28"/>
                <w:szCs w:val="28"/>
              </w:rPr>
              <w:t>Focused On</w:t>
            </w:r>
          </w:p>
          <w:p w14:paraId="5DB22A6C" w14:textId="77777777" w:rsidR="006238EC" w:rsidRPr="00E479DA" w:rsidRDefault="006238EC" w:rsidP="006238EC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Strategic Planning - Vision building and Strategic Execution</w:t>
            </w:r>
          </w:p>
          <w:p w14:paraId="17125531" w14:textId="77777777" w:rsidR="006238EC" w:rsidRPr="00E479DA" w:rsidRDefault="006238EC" w:rsidP="006238EC">
            <w:pPr>
              <w:pStyle w:val="ListParagraph"/>
              <w:rPr>
                <w:noProof/>
                <w:sz w:val="16"/>
                <w:szCs w:val="16"/>
              </w:rPr>
            </w:pPr>
          </w:p>
          <w:p w14:paraId="355AF81E" w14:textId="77777777" w:rsidR="006238EC" w:rsidRPr="00E479DA" w:rsidRDefault="006238EC" w:rsidP="006238EC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Organizational Effectiveness - Organizational Design, Culture, and Leadership Excellence</w:t>
            </w:r>
          </w:p>
          <w:p w14:paraId="7DED5D07" w14:textId="77777777" w:rsidR="006238EC" w:rsidRPr="00E479DA" w:rsidRDefault="006238EC" w:rsidP="006238EC">
            <w:pPr>
              <w:pStyle w:val="ListParagraph"/>
              <w:rPr>
                <w:noProof/>
                <w:sz w:val="16"/>
                <w:szCs w:val="16"/>
              </w:rPr>
            </w:pPr>
          </w:p>
          <w:p w14:paraId="1616D659" w14:textId="77777777" w:rsidR="006238EC" w:rsidRPr="00E479DA" w:rsidRDefault="006238EC" w:rsidP="006238EC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Talent Acquisition – Executive Search and Talent Acquisition Strategies</w:t>
            </w:r>
          </w:p>
          <w:p w14:paraId="0529D11A" w14:textId="77777777" w:rsidR="006238EC" w:rsidRPr="00E479DA" w:rsidRDefault="006238EC" w:rsidP="006238EC">
            <w:pPr>
              <w:rPr>
                <w:noProof/>
                <w:sz w:val="20"/>
                <w:szCs w:val="20"/>
              </w:rPr>
            </w:pPr>
          </w:p>
          <w:p w14:paraId="304791D6" w14:textId="77777777" w:rsidR="006238EC" w:rsidRPr="00910984" w:rsidRDefault="006238EC" w:rsidP="000D2077">
            <w:pPr>
              <w:spacing w:after="200"/>
              <w:rPr>
                <w:noProof/>
              </w:rPr>
            </w:pPr>
            <w:r w:rsidRPr="00894921">
              <w:rPr>
                <w:rStyle w:val="s1ppyq"/>
                <w:b/>
                <w:bCs/>
                <w:color w:val="FF9015"/>
                <w:sz w:val="28"/>
                <w:szCs w:val="28"/>
              </w:rPr>
              <w:t>Education &amp; Certifications</w:t>
            </w:r>
          </w:p>
          <w:p w14:paraId="44B28BD8" w14:textId="77777777" w:rsidR="006238EC" w:rsidRPr="00E479DA" w:rsidRDefault="006238EC" w:rsidP="006238EC">
            <w:pPr>
              <w:pStyle w:val="ListParagraph"/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Pennsylvania State University (BS, Marketing and minor in Economics)</w:t>
            </w:r>
          </w:p>
          <w:p w14:paraId="10ABB3CA" w14:textId="77777777" w:rsidR="006238EC" w:rsidRPr="000D2077" w:rsidRDefault="006238EC" w:rsidP="006238EC">
            <w:pPr>
              <w:pStyle w:val="ListParagraph"/>
              <w:rPr>
                <w:noProof/>
                <w:sz w:val="18"/>
                <w:szCs w:val="18"/>
              </w:rPr>
            </w:pPr>
          </w:p>
          <w:p w14:paraId="261D0974" w14:textId="77777777" w:rsidR="006238EC" w:rsidRPr="00E479DA" w:rsidRDefault="006238EC" w:rsidP="006238E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Lehigh University - Manufacturing Leadership Institute, Strategic Leadership for Growth and Innovation</w:t>
            </w:r>
          </w:p>
          <w:p w14:paraId="43005C0A" w14:textId="77777777" w:rsidR="006238EC" w:rsidRPr="000D2077" w:rsidRDefault="006238EC" w:rsidP="006238EC">
            <w:pPr>
              <w:pStyle w:val="ListParagraph"/>
              <w:rPr>
                <w:b/>
                <w:bCs/>
                <w:noProof/>
                <w:sz w:val="16"/>
                <w:szCs w:val="16"/>
              </w:rPr>
            </w:pPr>
          </w:p>
          <w:p w14:paraId="7FD7CE9C" w14:textId="77777777" w:rsidR="006238EC" w:rsidRPr="00E479DA" w:rsidRDefault="006238EC" w:rsidP="006238EC">
            <w:pPr>
              <w:pStyle w:val="ListParagraph"/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Society for Human Resource Management,  SHRM-SCP</w:t>
            </w:r>
          </w:p>
          <w:p w14:paraId="151E34DB" w14:textId="77777777" w:rsidR="006238EC" w:rsidRPr="000D2077" w:rsidRDefault="006238EC" w:rsidP="006238EC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42DE648A" w14:textId="77777777" w:rsidR="006238EC" w:rsidRDefault="006238EC" w:rsidP="000D2077">
            <w:pPr>
              <w:spacing w:after="200"/>
              <w:rPr>
                <w:rStyle w:val="s1ppyq"/>
                <w:b/>
                <w:bCs/>
                <w:color w:val="FF9015"/>
                <w:sz w:val="28"/>
                <w:szCs w:val="28"/>
              </w:rPr>
            </w:pPr>
            <w:r w:rsidRPr="00894921">
              <w:rPr>
                <w:rStyle w:val="s1ppyq"/>
                <w:b/>
                <w:bCs/>
                <w:color w:val="FF9015"/>
                <w:sz w:val="28"/>
                <w:szCs w:val="28"/>
              </w:rPr>
              <w:t>Involvement</w:t>
            </w:r>
          </w:p>
          <w:p w14:paraId="68C3D7B3" w14:textId="77777777" w:rsidR="006238EC" w:rsidRPr="00E479DA" w:rsidRDefault="006238EC" w:rsidP="006238E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The High Center – Sponsor and Peer Group co-facilitator.</w:t>
            </w:r>
          </w:p>
          <w:p w14:paraId="3C36D880" w14:textId="77777777" w:rsidR="006238EC" w:rsidRPr="000D2077" w:rsidRDefault="006238EC" w:rsidP="006238EC">
            <w:pPr>
              <w:ind w:left="360"/>
              <w:rPr>
                <w:b/>
                <w:bCs/>
                <w:noProof/>
                <w:sz w:val="16"/>
                <w:szCs w:val="16"/>
              </w:rPr>
            </w:pPr>
          </w:p>
          <w:p w14:paraId="1F1C849D" w14:textId="77777777" w:rsidR="006238EC" w:rsidRPr="00E479DA" w:rsidRDefault="006238EC" w:rsidP="006238E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noProof/>
                <w:sz w:val="22"/>
                <w:szCs w:val="22"/>
              </w:rPr>
            </w:pPr>
            <w:r w:rsidRPr="00E479DA">
              <w:rPr>
                <w:noProof/>
                <w:sz w:val="22"/>
                <w:szCs w:val="22"/>
              </w:rPr>
              <w:t>Society for Human Resource Management (SHRM) – Professional Development</w:t>
            </w:r>
          </w:p>
          <w:p w14:paraId="241833E8" w14:textId="77777777" w:rsidR="006238EC" w:rsidRPr="000D2077" w:rsidRDefault="006238EC" w:rsidP="006238EC">
            <w:pPr>
              <w:ind w:left="360"/>
              <w:rPr>
                <w:b/>
                <w:bCs/>
                <w:noProof/>
                <w:sz w:val="16"/>
                <w:szCs w:val="16"/>
              </w:rPr>
            </w:pPr>
          </w:p>
          <w:p w14:paraId="4BC41632" w14:textId="4F8C1FF3" w:rsidR="006C7DC5" w:rsidRPr="009B302F" w:rsidRDefault="006238EC" w:rsidP="00DB561E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 w:rsidRPr="00E479DA">
              <w:rPr>
                <w:noProof/>
                <w:sz w:val="22"/>
                <w:szCs w:val="22"/>
              </w:rPr>
              <w:t>Hospice / Mental Health America</w:t>
            </w:r>
          </w:p>
        </w:tc>
      </w:tr>
    </w:tbl>
    <w:p w14:paraId="2559C7E0" w14:textId="77777777" w:rsidR="000A34DE" w:rsidRDefault="000A34DE" w:rsidP="008E256F"/>
    <w:sectPr w:rsidR="000A34DE" w:rsidSect="008C5BB8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78AE" w14:textId="77777777" w:rsidR="00BA23E7" w:rsidRDefault="00BA23E7" w:rsidP="008C5BB8">
      <w:r>
        <w:separator/>
      </w:r>
    </w:p>
  </w:endnote>
  <w:endnote w:type="continuationSeparator" w:id="0">
    <w:p w14:paraId="7C4B5D14" w14:textId="77777777" w:rsidR="00BA23E7" w:rsidRDefault="00BA23E7" w:rsidP="008C5BB8">
      <w:r>
        <w:continuationSeparator/>
      </w:r>
    </w:p>
  </w:endnote>
  <w:endnote w:type="continuationNotice" w:id="1">
    <w:p w14:paraId="6F8BDF18" w14:textId="77777777" w:rsidR="00BA23E7" w:rsidRDefault="00BA2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C692" w14:textId="77777777" w:rsidR="00BA23E7" w:rsidRDefault="00BA23E7" w:rsidP="008C5BB8">
      <w:r>
        <w:separator/>
      </w:r>
    </w:p>
  </w:footnote>
  <w:footnote w:type="continuationSeparator" w:id="0">
    <w:p w14:paraId="1B4EFA05" w14:textId="77777777" w:rsidR="00BA23E7" w:rsidRDefault="00BA23E7" w:rsidP="008C5BB8">
      <w:r>
        <w:continuationSeparator/>
      </w:r>
    </w:p>
  </w:footnote>
  <w:footnote w:type="continuationNotice" w:id="1">
    <w:p w14:paraId="37C2F054" w14:textId="77777777" w:rsidR="00BA23E7" w:rsidRDefault="00BA2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9CE7" w14:textId="77777777" w:rsidR="008C5BB8" w:rsidRDefault="008C5BB8">
    <w:pPr>
      <w:pStyle w:val="Header"/>
    </w:pPr>
    <w:r w:rsidRPr="008C5BB8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B2FA5DB" wp14:editId="7DFA97D3">
          <wp:simplePos x="0" y="0"/>
          <wp:positionH relativeFrom="column">
            <wp:posOffset>8096250</wp:posOffset>
          </wp:positionH>
          <wp:positionV relativeFrom="paragraph">
            <wp:posOffset>-971550</wp:posOffset>
          </wp:positionV>
          <wp:extent cx="1262270" cy="1262270"/>
          <wp:effectExtent l="0" t="0" r="0" b="0"/>
          <wp:wrapNone/>
          <wp:docPr id="13" name="Picture 13" descr="An orange triang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n orange triangl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270" cy="126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057.8pt;height:1057.8pt;visibility:visible;mso-wrap-style:square" o:bullet="t">
        <v:imagedata r:id="rId1" o:title=""/>
      </v:shape>
    </w:pict>
  </w:numPicBullet>
  <w:abstractNum w:abstractNumId="0" w15:restartNumberingAfterBreak="0">
    <w:nsid w:val="19992C3F"/>
    <w:multiLevelType w:val="hybridMultilevel"/>
    <w:tmpl w:val="B7A47BF0"/>
    <w:lvl w:ilvl="0" w:tplc="C5CCA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0306"/>
    <w:multiLevelType w:val="hybridMultilevel"/>
    <w:tmpl w:val="F92EFB48"/>
    <w:lvl w:ilvl="0" w:tplc="778A518C">
      <w:start w:val="2"/>
      <w:numFmt w:val="bullet"/>
      <w:lvlText w:val="–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AF21E61"/>
    <w:multiLevelType w:val="hybridMultilevel"/>
    <w:tmpl w:val="6D749646"/>
    <w:lvl w:ilvl="0" w:tplc="C5CCA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D72D9"/>
    <w:multiLevelType w:val="hybridMultilevel"/>
    <w:tmpl w:val="A488733C"/>
    <w:lvl w:ilvl="0" w:tplc="C5CCA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80760">
    <w:abstractNumId w:val="3"/>
  </w:num>
  <w:num w:numId="2" w16cid:durableId="1862817815">
    <w:abstractNumId w:val="2"/>
  </w:num>
  <w:num w:numId="3" w16cid:durableId="694693770">
    <w:abstractNumId w:val="0"/>
  </w:num>
  <w:num w:numId="4" w16cid:durableId="105081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6C"/>
    <w:rsid w:val="00032D57"/>
    <w:rsid w:val="0008370C"/>
    <w:rsid w:val="000959CB"/>
    <w:rsid w:val="000A34DE"/>
    <w:rsid w:val="000D2077"/>
    <w:rsid w:val="000F3B0A"/>
    <w:rsid w:val="00141FAD"/>
    <w:rsid w:val="00170AE7"/>
    <w:rsid w:val="001B3FDB"/>
    <w:rsid w:val="001D7430"/>
    <w:rsid w:val="00202D3C"/>
    <w:rsid w:val="002531B8"/>
    <w:rsid w:val="002C0266"/>
    <w:rsid w:val="002E0746"/>
    <w:rsid w:val="002F0BA4"/>
    <w:rsid w:val="00336A6C"/>
    <w:rsid w:val="00373650"/>
    <w:rsid w:val="003B09F2"/>
    <w:rsid w:val="003C06BD"/>
    <w:rsid w:val="00401C13"/>
    <w:rsid w:val="00444D7D"/>
    <w:rsid w:val="0046404F"/>
    <w:rsid w:val="004658DA"/>
    <w:rsid w:val="00477040"/>
    <w:rsid w:val="004F6E0A"/>
    <w:rsid w:val="00580599"/>
    <w:rsid w:val="005B03BD"/>
    <w:rsid w:val="005C46A6"/>
    <w:rsid w:val="006238EC"/>
    <w:rsid w:val="00634672"/>
    <w:rsid w:val="006B2ADA"/>
    <w:rsid w:val="006C7DC5"/>
    <w:rsid w:val="006E15A4"/>
    <w:rsid w:val="0076780F"/>
    <w:rsid w:val="007A15B1"/>
    <w:rsid w:val="008262FD"/>
    <w:rsid w:val="008374F0"/>
    <w:rsid w:val="0085407A"/>
    <w:rsid w:val="00875B30"/>
    <w:rsid w:val="008C5BB8"/>
    <w:rsid w:val="008D15BB"/>
    <w:rsid w:val="008E256F"/>
    <w:rsid w:val="00951655"/>
    <w:rsid w:val="009755A5"/>
    <w:rsid w:val="009B302F"/>
    <w:rsid w:val="009D109A"/>
    <w:rsid w:val="009D5B13"/>
    <w:rsid w:val="009F5539"/>
    <w:rsid w:val="00A25E67"/>
    <w:rsid w:val="00A52C71"/>
    <w:rsid w:val="00A81A05"/>
    <w:rsid w:val="00AB529A"/>
    <w:rsid w:val="00B46926"/>
    <w:rsid w:val="00B9345D"/>
    <w:rsid w:val="00BA23E7"/>
    <w:rsid w:val="00BE1674"/>
    <w:rsid w:val="00BF14B1"/>
    <w:rsid w:val="00BF382D"/>
    <w:rsid w:val="00C25D63"/>
    <w:rsid w:val="00C704D5"/>
    <w:rsid w:val="00D32DDC"/>
    <w:rsid w:val="00D60321"/>
    <w:rsid w:val="00DA2735"/>
    <w:rsid w:val="00DB561E"/>
    <w:rsid w:val="00E0544E"/>
    <w:rsid w:val="00E479DA"/>
    <w:rsid w:val="00E617D6"/>
    <w:rsid w:val="00E9121C"/>
    <w:rsid w:val="00EA0CBE"/>
    <w:rsid w:val="00EB1843"/>
    <w:rsid w:val="00EC144A"/>
    <w:rsid w:val="00F0453A"/>
    <w:rsid w:val="00F100A8"/>
    <w:rsid w:val="00F5590C"/>
    <w:rsid w:val="00F8148B"/>
    <w:rsid w:val="00F87321"/>
    <w:rsid w:val="00FC5EBA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7C066A"/>
  <w15:chartTrackingRefBased/>
  <w15:docId w15:val="{E7B4BE1F-EF07-4296-9819-B7E52D5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B8"/>
    <w:rPr>
      <w:rFonts w:asciiTheme="minorHAnsi" w:eastAsia="Times New Roman" w:hAnsi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321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3C06BD"/>
    <w:pPr>
      <w:spacing w:before="0"/>
      <w:outlineLvl w:val="1"/>
    </w:pPr>
    <w:rPr>
      <w:rFonts w:ascii="Calibri" w:hAnsi="Calibri" w:cs="Times New Roman"/>
      <w:bCs/>
      <w:iCs/>
      <w:color w:val="FF9015"/>
      <w:kern w:val="28"/>
      <w:szCs w:val="20"/>
    </w:rPr>
  </w:style>
  <w:style w:type="paragraph" w:styleId="Heading3">
    <w:name w:val="heading 3"/>
    <w:basedOn w:val="Heading2"/>
    <w:next w:val="Normal"/>
    <w:link w:val="Heading3Char"/>
    <w:autoRedefine/>
    <w:unhideWhenUsed/>
    <w:qFormat/>
    <w:rsid w:val="00634672"/>
    <w:pPr>
      <w:outlineLvl w:val="2"/>
    </w:pPr>
    <w:rPr>
      <w:rFonts w:ascii="Montserrat" w:hAnsi="Montserrat"/>
      <w:b w:val="0"/>
      <w:bCs w:val="0"/>
      <w:iCs w:val="0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321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link w:val="Heading2"/>
    <w:rsid w:val="003C06BD"/>
    <w:rPr>
      <w:rFonts w:ascii="Calibri" w:eastAsiaTheme="majorEastAsia" w:hAnsi="Calibri"/>
      <w:b/>
      <w:bCs/>
      <w:iCs/>
      <w:color w:val="FF9015"/>
      <w:kern w:val="28"/>
      <w:sz w:val="28"/>
    </w:rPr>
  </w:style>
  <w:style w:type="character" w:styleId="IntenseReference">
    <w:name w:val="Intense Reference"/>
    <w:aliases w:val="Cover Page"/>
    <w:basedOn w:val="DefaultParagraphFont"/>
    <w:uiPriority w:val="32"/>
    <w:qFormat/>
    <w:rsid w:val="008D15BB"/>
    <w:rPr>
      <w:rFonts w:ascii="Arial" w:hAnsi="Arial"/>
      <w:b/>
      <w:bCs/>
      <w:smallCaps/>
      <w:color w:val="auto"/>
      <w:spacing w:val="5"/>
      <w:sz w:val="52"/>
    </w:rPr>
  </w:style>
  <w:style w:type="character" w:customStyle="1" w:styleId="Heading3Char">
    <w:name w:val="Heading 3 Char"/>
    <w:basedOn w:val="DefaultParagraphFont"/>
    <w:link w:val="Heading3"/>
    <w:rsid w:val="00634672"/>
    <w:rPr>
      <w:rFonts w:ascii="Montserrat" w:eastAsiaTheme="majorEastAsia" w:hAnsi="Montserrat" w:cstheme="majorBidi"/>
      <w:bCs/>
      <w:iCs/>
      <w:color w:val="1F3763" w:themeColor="accent1" w:themeShade="7F"/>
      <w:kern w:val="28"/>
    </w:rPr>
  </w:style>
  <w:style w:type="paragraph" w:styleId="ListParagraph">
    <w:name w:val="List Paragraph"/>
    <w:basedOn w:val="Normal"/>
    <w:uiPriority w:val="34"/>
    <w:qFormat/>
    <w:rsid w:val="008C5BB8"/>
    <w:pPr>
      <w:ind w:left="720"/>
    </w:pPr>
    <w:rPr>
      <w:sz w:val="20"/>
      <w:szCs w:val="20"/>
    </w:rPr>
  </w:style>
  <w:style w:type="table" w:styleId="TableGrid">
    <w:name w:val="Table Grid"/>
    <w:basedOn w:val="TableNormal"/>
    <w:rsid w:val="008C5BB8"/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BB8"/>
    <w:rPr>
      <w:color w:val="0563C1" w:themeColor="hyperlink"/>
      <w:u w:val="single"/>
    </w:rPr>
  </w:style>
  <w:style w:type="character" w:customStyle="1" w:styleId="s1ppyq">
    <w:name w:val="s1ppyq"/>
    <w:basedOn w:val="DefaultParagraphFont"/>
    <w:rsid w:val="008C5BB8"/>
  </w:style>
  <w:style w:type="paragraph" w:styleId="Header">
    <w:name w:val="header"/>
    <w:basedOn w:val="Normal"/>
    <w:link w:val="HeaderChar"/>
    <w:uiPriority w:val="99"/>
    <w:unhideWhenUsed/>
    <w:rsid w:val="008C5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BB8"/>
    <w:rPr>
      <w:rFonts w:asciiTheme="minorHAnsi" w:eastAsia="Times New Roman" w:hAnsi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BB8"/>
    <w:rPr>
      <w:rFonts w:asciiTheme="minorHAnsi" w:eastAsia="Times New Roman" w:hAnsiTheme="minorHAnsi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rsid w:val="000959C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9CB"/>
    <w:rPr>
      <w:rFonts w:ascii="Tahoma" w:eastAsia="Times New Roman" w:hAnsi="Tahoma"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0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smith@herbei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acc7f2-55d3-4b86-aef4-18b1f8d9414b" xsi:nil="true"/>
    <lcf76f155ced4ddcb4097134ff3c332f xmlns="71b618d6-69be-471f-94ea-e4d7a8b30616">
      <Terms xmlns="http://schemas.microsoft.com/office/infopath/2007/PartnerControls"/>
    </lcf76f155ced4ddcb4097134ff3c332f>
    <ResourceType xmlns="71b618d6-69be-471f-94ea-e4d7a8b30616" xsi:nil="true"/>
    <RoleRelevance xmlns="71b618d6-69be-471f-94ea-e4d7a8b30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4473E46E6E49A199825689E48255" ma:contentTypeVersion="20" ma:contentTypeDescription="Create a new document." ma:contentTypeScope="" ma:versionID="52066065e6d37e4a5eb44022e5a3532a">
  <xsd:schema xmlns:xsd="http://www.w3.org/2001/XMLSchema" xmlns:xs="http://www.w3.org/2001/XMLSchema" xmlns:p="http://schemas.microsoft.com/office/2006/metadata/properties" xmlns:ns2="71b618d6-69be-471f-94ea-e4d7a8b30616" xmlns:ns3="b0acc7f2-55d3-4b86-aef4-18b1f8d9414b" targetNamespace="http://schemas.microsoft.com/office/2006/metadata/properties" ma:root="true" ma:fieldsID="8a41cf1b06b08d33f3961205090ed33b" ns2:_="" ns3:_="">
    <xsd:import namespace="71b618d6-69be-471f-94ea-e4d7a8b30616"/>
    <xsd:import namespace="b0acc7f2-55d3-4b86-aef4-18b1f8d9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oleRelevance" minOccurs="0"/>
                <xsd:element ref="ns2:ResourceType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18d6-69be-471f-94ea-e4d7a8b3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leRelevance" ma:index="8" nillable="true" ma:displayName="Role Relevance" ma:description="Defines what role this material is best suited for." ma:format="Dropdown" ma:internalName="RoleRelevance" ma:readOnly="false">
      <xsd:simpleType>
        <xsd:union memberTypes="dms:Text">
          <xsd:simpleType>
            <xsd:restriction base="dms:Choice">
              <xsd:enumeration value="Consultant I"/>
              <xsd:enumeration value="Consultant II"/>
              <xsd:enumeration value="Sr Consultant"/>
            </xsd:restriction>
          </xsd:simpleType>
        </xsd:union>
      </xsd:simpleType>
    </xsd:element>
    <xsd:element name="ResourceType" ma:index="9" nillable="true" ma:displayName="Resource Type" ma:description="Description of file type." ma:format="Dropdown" ma:internalName="ResourceType" ma:readOnly="false">
      <xsd:simpleType>
        <xsd:union memberTypes="dms:Text">
          <xsd:simpleType>
            <xsd:restriction base="dms:Choice">
              <xsd:enumeration value="Video"/>
              <xsd:enumeration value="Word Document"/>
              <xsd:enumeration value="PPT"/>
              <xsd:enumeration value="PDF"/>
            </xsd:restriction>
          </xsd:simpleType>
        </xsd:union>
      </xsd:simpleType>
    </xsd:element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1b142f-4f4d-4cbd-85b7-ce4c8610e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cc7f2-55d3-4b86-aef4-18b1f8d941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50e34b-4671-4df1-8338-18ec8d6d58b4}" ma:internalName="TaxCatchAll" ma:showField="CatchAllData" ma:web="b0acc7f2-55d3-4b86-aef4-18b1f8d94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A5F73-CC14-4766-B8D6-8233FFEE6B87}">
  <ds:schemaRefs>
    <ds:schemaRef ds:uri="http://schemas.microsoft.com/office/2006/metadata/properties"/>
    <ds:schemaRef ds:uri="http://schemas.microsoft.com/office/infopath/2007/PartnerControls"/>
    <ds:schemaRef ds:uri="8ac8bf69-c504-4f8b-850f-ef460e391c0c"/>
    <ds:schemaRef ds:uri="77131916-f8e8-48b2-a5fb-a6c55e2f44f1"/>
  </ds:schemaRefs>
</ds:datastoreItem>
</file>

<file path=customXml/itemProps2.xml><?xml version="1.0" encoding="utf-8"?>
<ds:datastoreItem xmlns:ds="http://schemas.openxmlformats.org/officeDocument/2006/customXml" ds:itemID="{BF73AC32-2E37-4C7B-9A28-5698AB605D55}"/>
</file>

<file path=customXml/itemProps3.xml><?xml version="1.0" encoding="utf-8"?>
<ds:datastoreItem xmlns:ds="http://schemas.openxmlformats.org/officeDocument/2006/customXml" ds:itemID="{1AC2FFA6-0963-496C-803B-6A6ECFBC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1711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E. Sternat</dc:creator>
  <cp:keywords/>
  <dc:description/>
  <cp:lastModifiedBy>Jill E. Sternat</cp:lastModifiedBy>
  <cp:revision>8</cp:revision>
  <dcterms:created xsi:type="dcterms:W3CDTF">2025-07-21T18:30:00Z</dcterms:created>
  <dcterms:modified xsi:type="dcterms:W3CDTF">2025-10-07T14:01:00Z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0x01010097C14473E46E6E49A199825689E48255</vt:lpwstr>
  </property>
  <property fmtid="{D5CDD505-2E9C-101B-9397-08002B2CF9AE}" pid="3" name="MediaServiceImageTags">
    <vt:lpwstr/>
  </property>
  <property fmtid="{D5CDD505-2E9C-101B-9397-08002B2CF9AE}" pid="4" name="GrammarlyDocumentId">
    <vt:lpwstr>e75aafa17e9c3b66f27715c10385751186ae6b7132b92c3f9fdfff66ab6e0800</vt:lpwstr>
  </property>
  <property fmtid="{D5CDD505-2E9C-101B-9397-08002B2CF9AE}" pid="6" name="docLang">
    <vt:lpwstr>en</vt:lpwstr>
  </property>
  <property fmtid="{D5CDD505-2E9C-101B-9397-08002B2CF9AE}" pid="7" name="_ExtendedDescription">
    <vt:lpwstr/>
  </property>
</Properties>
</file>